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194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20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Валентина Николаевича, </w:t>
      </w:r>
      <w:r>
        <w:rPr>
          <w:rStyle w:val="cat-ExternalSystemDefinedgrp-2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</w:t>
      </w:r>
      <w:r>
        <w:rPr>
          <w:rFonts w:ascii="Times New Roman" w:eastAsia="Times New Roman" w:hAnsi="Times New Roman" w:cs="Times New Roman"/>
          <w:sz w:val="25"/>
          <w:szCs w:val="25"/>
        </w:rPr>
        <w:t>инвалида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Style w:val="cat-UserDefinedgrp-30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2rplc-14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28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5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7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31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отношении которого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21.12.2023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 административный надзор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ограничение в виде обязательной явки </w:t>
      </w:r>
      <w:r>
        <w:rPr>
          <w:rFonts w:ascii="Times New Roman" w:eastAsia="Times New Roman" w:hAnsi="Times New Roman" w:cs="Times New Roman"/>
          <w:sz w:val="25"/>
          <w:szCs w:val="25"/>
        </w:rPr>
        <w:t>1 раз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месяц в орган внутренних дел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пребывания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фактического нахождения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совершил повторное в течение одного года административное правонарушение, предусмотренное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17.02.2026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явился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обязательную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регистрацию в ОМВД России по г. Нефтеюганску нарушил административное ограничение, установленное судом. Данное бездействие не содержит уголовно наказуемого деяния.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факт совершения правонарушения, вину в его совершении.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Style w:val="cat-UserDefinedgrp-32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19.02.2026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УУП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19.02.2026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на 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19.02.2026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заявлением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о месте его проживания от </w:t>
      </w:r>
      <w:r>
        <w:rPr>
          <w:rFonts w:ascii="Times New Roman" w:eastAsia="Times New Roman" w:hAnsi="Times New Roman" w:cs="Times New Roman"/>
          <w:sz w:val="25"/>
          <w:szCs w:val="25"/>
        </w:rPr>
        <w:t>29.10</w:t>
      </w:r>
      <w:r>
        <w:rPr>
          <w:rFonts w:ascii="Times New Roman" w:eastAsia="Times New Roman" w:hAnsi="Times New Roman" w:cs="Times New Roman"/>
          <w:sz w:val="25"/>
          <w:szCs w:val="25"/>
        </w:rPr>
        <w:t>.2024;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регистрационного листа поднадзорного лица,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 на регистрацию </w:t>
      </w:r>
      <w:r>
        <w:rPr>
          <w:rFonts w:ascii="Times New Roman" w:eastAsia="Times New Roman" w:hAnsi="Times New Roman" w:cs="Times New Roman"/>
          <w:sz w:val="25"/>
          <w:szCs w:val="25"/>
        </w:rPr>
        <w:t>17.02.2026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графиком прибытия поднадзорного лица на регистрацию в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-й вторник месяца с 09:00 до 18:00 с отметкой об ознакомлении с ним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22.07.2024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заключением о заведении дела административного надзора;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предупреждением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от </w:t>
      </w:r>
      <w:r>
        <w:rPr>
          <w:rFonts w:ascii="Times New Roman" w:eastAsia="Times New Roman" w:hAnsi="Times New Roman" w:cs="Times New Roman"/>
          <w:sz w:val="25"/>
          <w:szCs w:val="25"/>
        </w:rPr>
        <w:t>22.07</w:t>
      </w:r>
      <w:r>
        <w:rPr>
          <w:rFonts w:ascii="Times New Roman" w:eastAsia="Times New Roman" w:hAnsi="Times New Roman" w:cs="Times New Roman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предупреждением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В.Н. от </w:t>
      </w:r>
      <w:r>
        <w:rPr>
          <w:rFonts w:ascii="Times New Roman" w:eastAsia="Times New Roman" w:hAnsi="Times New Roman" w:cs="Times New Roman"/>
          <w:sz w:val="25"/>
          <w:szCs w:val="25"/>
        </w:rPr>
        <w:t>22.07.2024;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21.12.2023, согласно которому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В.Н. установлен административный надзор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срок 8 лет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заявлением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В.Н. о месте ее проживания от </w:t>
      </w:r>
      <w:r>
        <w:rPr>
          <w:rFonts w:ascii="Times New Roman" w:eastAsia="Times New Roman" w:hAnsi="Times New Roman" w:cs="Times New Roman"/>
          <w:sz w:val="25"/>
          <w:szCs w:val="25"/>
        </w:rPr>
        <w:t>22.07.2024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копи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25.06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 привлечен к административной ответственности по ч. 1 ст. 19.24 КоАП РФ к наказанию в виде административного штрафа;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физическое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17.02.2026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</w:t>
      </w:r>
      <w:r>
        <w:rPr>
          <w:rFonts w:ascii="Times New Roman" w:eastAsia="Times New Roman" w:hAnsi="Times New Roman" w:cs="Times New Roman"/>
        </w:rPr>
        <w:t xml:space="preserve">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  <w:tab w:val="left" w:pos="709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Ризенко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Валентина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виде обязательных работ на срок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двадцать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часов.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Исполнение постановления в виде обязательных работ поручить отделу судебных приставов-исполнителей по г. Нефтеюганску и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району УФССП по ХМАО - Югре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PassportDatagrp-22rplc-14">
    <w:name w:val="cat-PassportData grp-22 rplc-14"/>
    <w:basedOn w:val="DefaultParagraphFont"/>
  </w:style>
  <w:style w:type="character" w:customStyle="1" w:styleId="cat-ExternalSystemDefinedgrp-28rplc-15">
    <w:name w:val="cat-ExternalSystemDefined grp-28 rplc-15"/>
    <w:basedOn w:val="DefaultParagraphFont"/>
  </w:style>
  <w:style w:type="character" w:customStyle="1" w:styleId="cat-ExternalSystemDefinedgrp-25rplc-16">
    <w:name w:val="cat-ExternalSystemDefined grp-25 rplc-16"/>
    <w:basedOn w:val="DefaultParagraphFont"/>
  </w:style>
  <w:style w:type="character" w:customStyle="1" w:styleId="cat-ExternalSystemDefinedgrp-27rplc-17">
    <w:name w:val="cat-ExternalSystemDefined grp-27 rplc-17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33rplc-65">
    <w:name w:val="cat-UserDefined grp-33 rplc-65"/>
    <w:basedOn w:val="DefaultParagraphFont"/>
  </w:style>
  <w:style w:type="character" w:customStyle="1" w:styleId="cat-UserDefinedgrp-34rplc-68">
    <w:name w:val="cat-UserDefined grp-34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